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C8" w:rsidRPr="00487988" w:rsidRDefault="009E5DC8" w:rsidP="009E5DC8">
      <w:pPr>
        <w:jc w:val="center"/>
        <w:rPr>
          <w:b/>
        </w:rPr>
      </w:pPr>
      <w:r w:rsidRPr="00487988">
        <w:rPr>
          <w:b/>
        </w:rPr>
        <w:t>ПРОТОКОЛ</w:t>
      </w:r>
    </w:p>
    <w:p w:rsidR="009E5DC8" w:rsidRPr="00D36FC1" w:rsidRDefault="009E5DC8" w:rsidP="009E5DC8">
      <w:pPr>
        <w:ind w:firstLine="567"/>
        <w:jc w:val="center"/>
        <w:rPr>
          <w:b/>
        </w:rPr>
      </w:pPr>
      <w:r w:rsidRPr="00D36FC1">
        <w:rPr>
          <w:b/>
        </w:rPr>
        <w:t xml:space="preserve">общего собрания </w:t>
      </w:r>
      <w:r w:rsidRPr="00D36FC1">
        <w:rPr>
          <w:b/>
          <w:bCs/>
          <w:color w:val="000000"/>
        </w:rPr>
        <w:t xml:space="preserve">собственников земельных долей земельного участка с кадастровым номером </w:t>
      </w:r>
      <w:r w:rsidRPr="00C744FE">
        <w:rPr>
          <w:b/>
          <w:bCs/>
          <w:color w:val="000000"/>
        </w:rPr>
        <w:t>22:51:070201:5</w:t>
      </w:r>
      <w:r>
        <w:rPr>
          <w:b/>
          <w:bCs/>
          <w:color w:val="000000"/>
        </w:rPr>
        <w:t>44</w:t>
      </w:r>
      <w:r w:rsidRPr="00FE5BF5">
        <w:rPr>
          <w:b/>
        </w:rPr>
        <w:t xml:space="preserve">, расположенного по адресу: Алтайский край, район Троицкий, МО </w:t>
      </w:r>
      <w:proofErr w:type="spellStart"/>
      <w:r w:rsidRPr="00FE5BF5">
        <w:rPr>
          <w:b/>
        </w:rPr>
        <w:t>Хайрюзовский</w:t>
      </w:r>
      <w:proofErr w:type="spellEnd"/>
      <w:r w:rsidRPr="00FE5BF5">
        <w:rPr>
          <w:b/>
        </w:rPr>
        <w:t xml:space="preserve"> сельсовет, примерно в 2.5 км по направлению на юг </w:t>
      </w:r>
      <w:proofErr w:type="gramStart"/>
      <w:r w:rsidRPr="00FE5BF5">
        <w:rPr>
          <w:b/>
        </w:rPr>
        <w:t>от</w:t>
      </w:r>
      <w:proofErr w:type="gramEnd"/>
      <w:r w:rsidRPr="00FE5BF5">
        <w:rPr>
          <w:b/>
        </w:rPr>
        <w:t xml:space="preserve"> с. Горновое</w:t>
      </w:r>
    </w:p>
    <w:p w:rsidR="009E5DC8" w:rsidRDefault="009E5DC8" w:rsidP="009E5DC8">
      <w:pPr>
        <w:ind w:firstLine="567"/>
        <w:jc w:val="both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9E5DC8" w:rsidRPr="00E12A6B" w:rsidRDefault="009E5DC8" w:rsidP="009E5DC8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>
        <w:rPr>
          <w:b/>
        </w:rPr>
        <w:t>«18</w:t>
      </w:r>
      <w:r w:rsidRPr="00E12A6B">
        <w:rPr>
          <w:b/>
        </w:rPr>
        <w:t xml:space="preserve">» </w:t>
      </w:r>
      <w:r>
        <w:rPr>
          <w:b/>
        </w:rPr>
        <w:t>июня</w:t>
      </w:r>
      <w:r w:rsidRPr="00E12A6B">
        <w:rPr>
          <w:b/>
        </w:rPr>
        <w:t xml:space="preserve"> 2021 г. в </w:t>
      </w:r>
      <w:r>
        <w:rPr>
          <w:b/>
        </w:rPr>
        <w:t>14 ч. 3</w:t>
      </w:r>
      <w:r w:rsidRPr="00E12A6B">
        <w:rPr>
          <w:b/>
        </w:rPr>
        <w:t>0 мин.</w:t>
      </w:r>
    </w:p>
    <w:p w:rsidR="009E5DC8" w:rsidRPr="00135C99" w:rsidRDefault="009E5DC8" w:rsidP="009E5DC8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14 ч.</w:t>
      </w:r>
      <w:r w:rsidRPr="00135C99">
        <w:t xml:space="preserve"> </w:t>
      </w:r>
      <w:r>
        <w:t>00</w:t>
      </w:r>
      <w:r w:rsidRPr="00135C99">
        <w:t xml:space="preserve"> мин.</w:t>
      </w:r>
    </w:p>
    <w:p w:rsidR="009E5DC8" w:rsidRDefault="009E5DC8" w:rsidP="009E5DC8">
      <w:pPr>
        <w:ind w:firstLine="567"/>
        <w:jc w:val="both"/>
      </w:pPr>
      <w:r>
        <w:t>Время открытия собрания: 14 часов 35 минут</w:t>
      </w:r>
    </w:p>
    <w:p w:rsidR="009E5DC8" w:rsidRPr="00506DF0" w:rsidRDefault="009E5DC8" w:rsidP="009E5DC8">
      <w:pPr>
        <w:ind w:firstLine="567"/>
        <w:rPr>
          <w:b/>
        </w:rPr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 w:rsidRPr="00C744FE">
        <w:rPr>
          <w:b/>
          <w:bCs/>
          <w:color w:val="000000"/>
        </w:rPr>
        <w:t>22:51:070201:5</w:t>
      </w:r>
      <w:r>
        <w:rPr>
          <w:b/>
          <w:bCs/>
          <w:color w:val="000000"/>
        </w:rPr>
        <w:t>44</w:t>
      </w:r>
      <w:r w:rsidRPr="00506DF0">
        <w:t xml:space="preserve">, расположенного по адресу: </w:t>
      </w:r>
      <w:proofErr w:type="gramStart"/>
      <w:r w:rsidRPr="00506DF0">
        <w:t xml:space="preserve">Алтайский край, район Троицкий, МО </w:t>
      </w:r>
      <w:proofErr w:type="spellStart"/>
      <w:r w:rsidRPr="00506DF0">
        <w:t>Хайрюзовский</w:t>
      </w:r>
      <w:proofErr w:type="spellEnd"/>
      <w:r w:rsidRPr="00506DF0">
        <w:t xml:space="preserve"> сельсовет, примерно в 2.5 км по направлению на юг от с. Горновое,</w:t>
      </w:r>
      <w:r>
        <w:rPr>
          <w:bCs/>
          <w:color w:val="000000"/>
        </w:rPr>
        <w:t xml:space="preserve"> </w:t>
      </w:r>
      <w:r w:rsidRPr="00C50CCB">
        <w:t xml:space="preserve">проводится по инициативе </w:t>
      </w:r>
      <w:r>
        <w:t xml:space="preserve">участника долевой собственности </w:t>
      </w:r>
      <w:proofErr w:type="spellStart"/>
      <w:r>
        <w:t>Теличко</w:t>
      </w:r>
      <w:proofErr w:type="spellEnd"/>
      <w:r>
        <w:t xml:space="preserve"> Александра Викторовича</w:t>
      </w:r>
      <w:proofErr w:type="gramEnd"/>
    </w:p>
    <w:p w:rsidR="009E5DC8" w:rsidRPr="00506DF0" w:rsidRDefault="009E5DC8" w:rsidP="009E5DC8">
      <w:pPr>
        <w:ind w:firstLine="567"/>
        <w:rPr>
          <w:b/>
        </w:rPr>
      </w:pPr>
      <w:r>
        <w:t xml:space="preserve">В соответствии с п. 2 ст. 14.1 Федерального закона от 24 июля 2002 г. № 101- ФЗ «Об обороте земель сельскохозяйственного назначения» </w:t>
      </w:r>
      <w:proofErr w:type="spellStart"/>
      <w:r>
        <w:t>Теличко</w:t>
      </w:r>
      <w:proofErr w:type="spellEnd"/>
      <w:r>
        <w:t xml:space="preserve"> Александр Викторович</w:t>
      </w:r>
    </w:p>
    <w:p w:rsidR="009E5DC8" w:rsidRDefault="009E5DC8" w:rsidP="009E5DC8">
      <w:pPr>
        <w:ind w:firstLine="567"/>
        <w:jc w:val="both"/>
      </w:pPr>
      <w:r>
        <w:t xml:space="preserve"> </w:t>
      </w:r>
      <w:proofErr w:type="gramStart"/>
      <w:r>
        <w:t xml:space="preserve">уведомил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>проведении</w:t>
      </w:r>
      <w:r>
        <w:t xml:space="preserve"> повторного</w:t>
      </w:r>
      <w:r w:rsidRPr="00DF2C0F">
        <w:t xml:space="preserve">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="00263AF3">
        <w:rPr>
          <w:bCs/>
          <w:color w:val="000000"/>
        </w:rPr>
        <w:t>22:51:070201:54</w:t>
      </w:r>
      <w:r w:rsidR="00263AF3" w:rsidRPr="00263AF3">
        <w:rPr>
          <w:bCs/>
          <w:color w:val="000000"/>
        </w:rPr>
        <w:t>4</w:t>
      </w:r>
      <w:r w:rsidRPr="00975481">
        <w:rPr>
          <w:bCs/>
          <w:color w:val="000000"/>
        </w:rPr>
        <w:t>, о проведении общего собрания участников долевой собственности на указанный земельный участок</w:t>
      </w:r>
      <w:r w:rsidRPr="00975481">
        <w:t xml:space="preserve">, </w:t>
      </w:r>
      <w:r>
        <w:t xml:space="preserve">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18 июня 2021 года.</w:t>
      </w:r>
      <w:proofErr w:type="gramEnd"/>
      <w:r>
        <w:t xml:space="preserve"> Первое собрание земельного участка с кадастровым номером 22:51:0702</w:t>
      </w:r>
      <w:r w:rsidRPr="00E14257">
        <w:t>01:</w:t>
      </w:r>
      <w:r>
        <w:t>544</w:t>
      </w:r>
      <w:r w:rsidRPr="00E14257">
        <w:t>, назначенное на 28.04.2021 г. не состоялось ввиду отсутствия необходимого кворума для проведения собрания, установленного п. 5 ст. 14.1 ФЗ-101 «Об обороте земель сельскохозяйственного назначения»</w:t>
      </w:r>
      <w:r>
        <w:t xml:space="preserve">.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81(30454) от 07.05.2021 г. (приложение к протоколу № 1), а также размещение  сообщения на информационных </w:t>
      </w:r>
      <w:proofErr w:type="gramStart"/>
      <w:r>
        <w:t>стендах</w:t>
      </w:r>
      <w:proofErr w:type="gramEnd"/>
      <w:r>
        <w:t xml:space="preserve">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</w:t>
      </w:r>
    </w:p>
    <w:p w:rsidR="009E5DC8" w:rsidRDefault="009E5DC8" w:rsidP="009E5DC8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14 часов 00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</w:t>
      </w:r>
      <w:r w:rsidRPr="0064512F">
        <w:t xml:space="preserve"> </w:t>
      </w:r>
      <w:r>
        <w:t xml:space="preserve">Также на собрании присутствовали: </w:t>
      </w:r>
      <w:proofErr w:type="spellStart"/>
      <w:r>
        <w:t>Петюшин</w:t>
      </w:r>
      <w:proofErr w:type="spellEnd"/>
      <w:r>
        <w:t xml:space="preserve"> Дмитрий Геннадьевич (директор ООО «АПК Горновое») и уполномоченный представитель администрации </w:t>
      </w:r>
      <w:proofErr w:type="spellStart"/>
      <w:r>
        <w:t>Хайрюзовского</w:t>
      </w:r>
      <w:proofErr w:type="spellEnd"/>
      <w:r>
        <w:t xml:space="preserve"> сельсовета </w:t>
      </w:r>
      <w:proofErr w:type="spellStart"/>
      <w:r>
        <w:t>Манзюк</w:t>
      </w:r>
      <w:proofErr w:type="spellEnd"/>
      <w:r>
        <w:t xml:space="preserve"> Николай Ильич (действующий на основании Распоряжения Администрации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№ 22-р от 16.06.2021 г. Приложение № 3 к протоколу)</w:t>
      </w:r>
    </w:p>
    <w:p w:rsidR="009E5DC8" w:rsidRDefault="009E5DC8" w:rsidP="009E5DC8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9E5DC8" w:rsidRPr="002B4154" w:rsidRDefault="009E5DC8" w:rsidP="009E5DC8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7  собственников (из 23), владеющих 11 долями (из 32)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>
        <w:rPr>
          <w:b/>
        </w:rPr>
        <w:t>22:51:0702</w:t>
      </w:r>
      <w:r w:rsidRPr="00090FAC">
        <w:rPr>
          <w:b/>
        </w:rPr>
        <w:t>01:</w:t>
      </w:r>
      <w:r>
        <w:rPr>
          <w:b/>
        </w:rPr>
        <w:t>544</w:t>
      </w:r>
      <w:r w:rsidRPr="00956844">
        <w:t>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присутствуют 30,4 % участников долевой собственности, владеющие 34,3 %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 xml:space="preserve">Общее собрание правомочно рассматривать только те вопросы, которые были включены в повестку дня изначально и были опубликованы в </w:t>
      </w:r>
      <w:r>
        <w:lastRenderedPageBreak/>
        <w:t>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</w:t>
      </w:r>
    </w:p>
    <w:p w:rsidR="009E5DC8" w:rsidRDefault="009E5DC8" w:rsidP="009E5D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Уполномоченный представитель администрации </w:t>
      </w:r>
      <w:proofErr w:type="spellStart"/>
      <w:r>
        <w:t>Хайрюзовского</w:t>
      </w:r>
      <w:proofErr w:type="spellEnd"/>
      <w:r>
        <w:t xml:space="preserve"> сельсовета </w:t>
      </w:r>
      <w:proofErr w:type="spellStart"/>
      <w:r>
        <w:t>Манзюк</w:t>
      </w:r>
      <w:proofErr w:type="spellEnd"/>
      <w:r>
        <w:t xml:space="preserve"> Николай Ильич </w:t>
      </w:r>
      <w:r>
        <w:rPr>
          <w:color w:val="000000"/>
          <w:shd w:val="clear" w:color="auto" w:fill="FFFFFF"/>
        </w:rPr>
        <w:t xml:space="preserve">разъяснил  присутствующим, что согласно п. </w:t>
      </w:r>
      <w:r>
        <w:rPr>
          <w:rFonts w:eastAsiaTheme="minorHAnsi"/>
          <w:lang w:eastAsia="en-US"/>
        </w:rPr>
        <w:t xml:space="preserve">5.1. ст. 14.1 «Федерального закона об обороте земель сельскохозяйственного назначения» № 101-ФЗ «в  случае, если общее собрание не состоялось в связи с тем, что количества участников долевой собственности, необходимого для обеспечения его правомочности, недостаточно в соответствии с </w:t>
      </w:r>
      <w:hyperlink r:id="rId5" w:history="1">
        <w:r>
          <w:rPr>
            <w:rFonts w:eastAsiaTheme="minorHAnsi"/>
            <w:color w:val="0000FF"/>
            <w:lang w:eastAsia="en-US"/>
          </w:rPr>
          <w:t>пунктом 5</w:t>
        </w:r>
      </w:hyperlink>
      <w:r>
        <w:rPr>
          <w:rFonts w:eastAsiaTheme="minorHAnsi"/>
          <w:lang w:eastAsia="en-US"/>
        </w:rPr>
        <w:t xml:space="preserve"> настоящей статьи, повторное общее собрание с той же повесткой</w:t>
      </w:r>
      <w:proofErr w:type="gramEnd"/>
      <w:r>
        <w:rPr>
          <w:rFonts w:eastAsiaTheme="minorHAnsi"/>
          <w:lang w:eastAsia="en-US"/>
        </w:rPr>
        <w:t xml:space="preserve"> дня считается правомочным, если на нем присутствуют участники долевой собственности, составляющие не менее чем 30 процентов их общего числа, или, если способ указания размера земельной доли допускает сопоставление долей в праве общей собственности на земельный участок, владеющие более чем 50 процентами таких долей».</w:t>
      </w:r>
    </w:p>
    <w:p w:rsidR="009E5DC8" w:rsidRDefault="009E5DC8" w:rsidP="009E5DC8">
      <w:pPr>
        <w:ind w:firstLine="708"/>
        <w:jc w:val="both"/>
      </w:pPr>
      <w:r>
        <w:t xml:space="preserve">Повестка дня: </w:t>
      </w:r>
    </w:p>
    <w:p w:rsidR="009E5DC8" w:rsidRDefault="009E5DC8" w:rsidP="009E5DC8">
      <w:pPr>
        <w:ind w:firstLine="567"/>
        <w:jc w:val="both"/>
      </w:pPr>
      <w:r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9E5DC8" w:rsidRDefault="009E5DC8" w:rsidP="009E5DC8">
      <w:pPr>
        <w:ind w:firstLine="567"/>
        <w:jc w:val="both"/>
      </w:pPr>
      <w:r>
        <w:t>2.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582728">
        <w:rPr>
          <w:bCs/>
          <w:color w:val="000000"/>
        </w:rPr>
        <w:t>22:51:070201:5</w:t>
      </w:r>
      <w:r>
        <w:rPr>
          <w:bCs/>
          <w:color w:val="000000"/>
        </w:rPr>
        <w:t>44</w:t>
      </w:r>
      <w:r>
        <w:t xml:space="preserve"> и условиях договора аренды земельного участка;</w:t>
      </w:r>
    </w:p>
    <w:p w:rsidR="009E5DC8" w:rsidRDefault="009E5DC8" w:rsidP="009E5DC8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9E5DC8" w:rsidRDefault="009E5DC8" w:rsidP="009E5DC8">
      <w:pPr>
        <w:ind w:firstLine="567"/>
        <w:jc w:val="both"/>
      </w:pPr>
    </w:p>
    <w:p w:rsidR="009E5DC8" w:rsidRDefault="009E5DC8" w:rsidP="009E5DC8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9E5DC8" w:rsidRDefault="009E5DC8" w:rsidP="009E5DC8">
      <w:pPr>
        <w:ind w:firstLine="567"/>
        <w:jc w:val="both"/>
      </w:pPr>
    </w:p>
    <w:p w:rsidR="009E5DC8" w:rsidRPr="007600FA" w:rsidRDefault="009E5DC8" w:rsidP="009E5DC8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9E5DC8" w:rsidRDefault="009E5DC8" w:rsidP="009E5DC8">
      <w:pPr>
        <w:ind w:firstLine="708"/>
        <w:jc w:val="both"/>
      </w:pPr>
      <w:proofErr w:type="spellStart"/>
      <w:r>
        <w:t>Манзюк</w:t>
      </w:r>
      <w:proofErr w:type="spellEnd"/>
      <w:r>
        <w:t xml:space="preserve"> Николай Ильич пояснил, что для проведения общего собрания необходимо избрать Председателя и секретаря собрания.</w:t>
      </w:r>
    </w:p>
    <w:p w:rsidR="009E5DC8" w:rsidRDefault="009E5DC8" w:rsidP="009E5DC8">
      <w:pPr>
        <w:ind w:firstLine="708"/>
        <w:jc w:val="both"/>
      </w:pPr>
      <w:proofErr w:type="spellStart"/>
      <w:r>
        <w:t>Манзюк</w:t>
      </w:r>
      <w:proofErr w:type="spellEnd"/>
      <w:r>
        <w:t xml:space="preserve"> Николай Ильич предложил 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 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секретаря собрания </w:t>
      </w:r>
      <w:proofErr w:type="spellStart"/>
      <w:r>
        <w:t>Теличко</w:t>
      </w:r>
      <w:proofErr w:type="spellEnd"/>
      <w:r>
        <w:t xml:space="preserve"> Александра Викторовича.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 предложил избрать счетную комиссию в составе: </w:t>
      </w:r>
      <w:proofErr w:type="spellStart"/>
      <w:r>
        <w:t>Теличко</w:t>
      </w:r>
      <w:proofErr w:type="spellEnd"/>
      <w:r>
        <w:t xml:space="preserve"> Александра Викторовича и </w:t>
      </w:r>
      <w:proofErr w:type="spellStart"/>
      <w:r>
        <w:t>Теличко</w:t>
      </w:r>
      <w:proofErr w:type="spellEnd"/>
      <w:r>
        <w:t xml:space="preserve"> Галины Петровны.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 «Предлагаю проголосовать за председателя собрания»</w:t>
      </w:r>
    </w:p>
    <w:p w:rsidR="009E5DC8" w:rsidRDefault="009E5DC8" w:rsidP="009E5DC8">
      <w:pPr>
        <w:ind w:firstLine="708"/>
        <w:jc w:val="both"/>
      </w:pPr>
      <w:r>
        <w:t>Результат голосования:</w:t>
      </w:r>
    </w:p>
    <w:p w:rsidR="009E5DC8" w:rsidRDefault="009E5DC8" w:rsidP="009E5DC8">
      <w:pPr>
        <w:ind w:firstLine="708"/>
        <w:jc w:val="both"/>
      </w:pPr>
      <w:r>
        <w:t>ЗА-7</w:t>
      </w:r>
    </w:p>
    <w:p w:rsidR="009E5DC8" w:rsidRDefault="009E5DC8" w:rsidP="009E5DC8">
      <w:pPr>
        <w:ind w:firstLine="708"/>
        <w:jc w:val="both"/>
      </w:pPr>
      <w:r>
        <w:t>ПРОТИВ- 0</w:t>
      </w:r>
    </w:p>
    <w:p w:rsidR="009E5DC8" w:rsidRDefault="009E5DC8" w:rsidP="009E5DC8">
      <w:pPr>
        <w:ind w:firstLine="708"/>
        <w:jc w:val="both"/>
      </w:pPr>
      <w:r>
        <w:t>ВОЗДЕРЖАЛСЯ-0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 за секретаря собрания».</w:t>
      </w:r>
    </w:p>
    <w:p w:rsidR="009E5DC8" w:rsidRDefault="009E5DC8" w:rsidP="009E5DC8">
      <w:pPr>
        <w:ind w:firstLine="708"/>
        <w:jc w:val="both"/>
      </w:pPr>
      <w:r>
        <w:t>Результат голосования:</w:t>
      </w:r>
    </w:p>
    <w:p w:rsidR="009E5DC8" w:rsidRDefault="009E5DC8" w:rsidP="009E5DC8">
      <w:pPr>
        <w:ind w:firstLine="708"/>
        <w:jc w:val="both"/>
      </w:pPr>
      <w:r>
        <w:t>ЗА- 7</w:t>
      </w:r>
    </w:p>
    <w:p w:rsidR="009E5DC8" w:rsidRDefault="009E5DC8" w:rsidP="009E5DC8">
      <w:pPr>
        <w:ind w:firstLine="708"/>
        <w:jc w:val="both"/>
      </w:pPr>
      <w:r>
        <w:t>ПРОТИВ- 0</w:t>
      </w:r>
    </w:p>
    <w:p w:rsidR="009E5DC8" w:rsidRDefault="009E5DC8" w:rsidP="009E5DC8">
      <w:pPr>
        <w:ind w:firstLine="708"/>
        <w:jc w:val="both"/>
      </w:pPr>
      <w:r>
        <w:t>ВОЗДЕРЖАЛСЯ- 0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</w:t>
      </w:r>
      <w:proofErr w:type="gramStart"/>
      <w:r>
        <w:t xml:space="preserve"> :</w:t>
      </w:r>
      <w:proofErr w:type="gramEnd"/>
      <w:r>
        <w:t xml:space="preserve"> «Предлагаю проголосовать за состав счетной комиссии?»</w:t>
      </w:r>
    </w:p>
    <w:p w:rsidR="009E5DC8" w:rsidRDefault="009E5DC8" w:rsidP="009E5DC8">
      <w:pPr>
        <w:ind w:firstLine="708"/>
        <w:jc w:val="both"/>
      </w:pPr>
      <w:r>
        <w:t>Результат голосования:</w:t>
      </w:r>
    </w:p>
    <w:p w:rsidR="009E5DC8" w:rsidRDefault="009E5DC8" w:rsidP="009E5DC8">
      <w:pPr>
        <w:ind w:firstLine="708"/>
        <w:jc w:val="both"/>
      </w:pPr>
      <w:r>
        <w:t>ЗА-7</w:t>
      </w:r>
    </w:p>
    <w:p w:rsidR="009E5DC8" w:rsidRDefault="009E5DC8" w:rsidP="009E5DC8">
      <w:pPr>
        <w:ind w:firstLine="708"/>
        <w:jc w:val="both"/>
      </w:pPr>
      <w:r>
        <w:t>ПРОТИВ- 0</w:t>
      </w:r>
    </w:p>
    <w:p w:rsidR="009E5DC8" w:rsidRDefault="009E5DC8" w:rsidP="009E5DC8">
      <w:pPr>
        <w:ind w:firstLine="708"/>
        <w:jc w:val="both"/>
      </w:pPr>
      <w:r>
        <w:t>ВОЗДЕРЖАЛСЯ-0</w:t>
      </w:r>
    </w:p>
    <w:p w:rsidR="009E5DC8" w:rsidRDefault="009E5DC8" w:rsidP="009E5DC8">
      <w:pPr>
        <w:ind w:firstLine="708"/>
        <w:jc w:val="both"/>
      </w:pPr>
      <w:r>
        <w:t>Решение:</w:t>
      </w:r>
    </w:p>
    <w:p w:rsidR="009E5DC8" w:rsidRDefault="009E5DC8" w:rsidP="009E5DC8">
      <w:pPr>
        <w:ind w:firstLine="708"/>
        <w:jc w:val="both"/>
      </w:pPr>
      <w:r>
        <w:lastRenderedPageBreak/>
        <w:t xml:space="preserve">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Геннадьевича,  секретарем Собрания </w:t>
      </w:r>
      <w:proofErr w:type="spellStart"/>
      <w:r>
        <w:t>Теличко</w:t>
      </w:r>
      <w:proofErr w:type="spellEnd"/>
      <w:r>
        <w:t xml:space="preserve"> Александра Викторовича, счетную комиссию в составе </w:t>
      </w:r>
      <w:proofErr w:type="spellStart"/>
      <w:r>
        <w:t>Теличко</w:t>
      </w:r>
      <w:proofErr w:type="spellEnd"/>
      <w:r>
        <w:t xml:space="preserve"> Александра Викторовича и </w:t>
      </w:r>
      <w:proofErr w:type="spellStart"/>
      <w:r>
        <w:t>Теличко</w:t>
      </w:r>
      <w:proofErr w:type="spellEnd"/>
      <w:r>
        <w:t xml:space="preserve"> Галины Петровны.</w:t>
      </w:r>
    </w:p>
    <w:p w:rsidR="009E5DC8" w:rsidRDefault="009E5DC8" w:rsidP="009E5DC8">
      <w:pPr>
        <w:ind w:firstLine="708"/>
        <w:jc w:val="both"/>
        <w:rPr>
          <w:b/>
          <w:u w:val="single"/>
        </w:rPr>
      </w:pPr>
    </w:p>
    <w:p w:rsidR="009E5DC8" w:rsidRDefault="009E5DC8" w:rsidP="009E5DC8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22:51:0702</w:t>
      </w:r>
      <w:r w:rsidRPr="00B006EF">
        <w:t>01:</w:t>
      </w:r>
      <w:r>
        <w:t xml:space="preserve">544 и условиях договора аренды земельного участка. </w:t>
      </w:r>
    </w:p>
    <w:p w:rsidR="009E5DC8" w:rsidRDefault="009E5DC8" w:rsidP="009E5DC8">
      <w:pPr>
        <w:ind w:firstLine="708"/>
        <w:jc w:val="both"/>
      </w:pPr>
      <w:r>
        <w:t xml:space="preserve">По второму вопросу повестки </w:t>
      </w:r>
      <w:proofErr w:type="gramStart"/>
      <w:r>
        <w:t>дня</w:t>
      </w:r>
      <w:proofErr w:type="gramEnd"/>
      <w:r>
        <w:t xml:space="preserve"> выступил </w:t>
      </w:r>
      <w:proofErr w:type="spellStart"/>
      <w:r>
        <w:t>Петюшин</w:t>
      </w:r>
      <w:proofErr w:type="spellEnd"/>
      <w:r>
        <w:t xml:space="preserve"> Д.Г.  </w:t>
      </w:r>
      <w:proofErr w:type="gramStart"/>
      <w:r>
        <w:t>который</w:t>
      </w:r>
      <w:proofErr w:type="gramEnd"/>
      <w:r>
        <w:t xml:space="preserve">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22:51:0702</w:t>
      </w:r>
      <w:r w:rsidRPr="00B006EF">
        <w:t>01:</w:t>
      </w:r>
      <w:r>
        <w:t xml:space="preserve">544 </w:t>
      </w:r>
      <w:r w:rsidRPr="0081228D">
        <w:t>с ООО «</w:t>
      </w:r>
      <w:r>
        <w:t xml:space="preserve">АПК </w:t>
      </w:r>
      <w:r w:rsidRPr="0081228D">
        <w:t>Горновое», руководителем которого он является</w:t>
      </w:r>
      <w:r>
        <w:t>. И обсудить условия договора:</w:t>
      </w:r>
    </w:p>
    <w:p w:rsidR="009E5DC8" w:rsidRDefault="009E5DC8" w:rsidP="009E5DC8">
      <w:pPr>
        <w:ind w:firstLine="708"/>
        <w:jc w:val="both"/>
      </w:pPr>
    </w:p>
    <w:p w:rsidR="009E5DC8" w:rsidRPr="0081228D" w:rsidRDefault="009E5DC8" w:rsidP="009E5D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9E5DC8" w:rsidRDefault="009E5DC8" w:rsidP="009E5D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49 лет.</w:t>
      </w:r>
    </w:p>
    <w:p w:rsidR="009E5DC8" w:rsidRDefault="009E5DC8" w:rsidP="009E5DC8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C8" w:rsidRDefault="009E5DC8" w:rsidP="009E5DC8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Л.В.: «Нас вполне устраивают такие условия договора».</w:t>
      </w:r>
    </w:p>
    <w:p w:rsidR="009E5DC8" w:rsidRPr="009B5638" w:rsidRDefault="009E5DC8" w:rsidP="009E5DC8">
      <w:pPr>
        <w:ind w:left="708"/>
        <w:jc w:val="both"/>
      </w:pPr>
      <w:proofErr w:type="spellStart"/>
      <w:r>
        <w:t>Петюшин</w:t>
      </w:r>
      <w:proofErr w:type="spellEnd"/>
      <w:r>
        <w:t xml:space="preserve"> Д.В.: «Предлагаю голосовать за заключение договора с ООО «АПК Горновое»</w:t>
      </w:r>
    </w:p>
    <w:p w:rsidR="009E5DC8" w:rsidRDefault="009E5DC8" w:rsidP="009E5DC8">
      <w:pPr>
        <w:ind w:firstLine="708"/>
        <w:jc w:val="both"/>
      </w:pPr>
      <w:r>
        <w:t>Результат голосования:</w:t>
      </w:r>
    </w:p>
    <w:p w:rsidR="009E5DC8" w:rsidRDefault="009E5DC8" w:rsidP="009E5DC8">
      <w:pPr>
        <w:ind w:firstLine="708"/>
        <w:jc w:val="both"/>
      </w:pPr>
      <w:r>
        <w:t>ЗА-3 собственника, владеющих 54,5 % долей общего числа долей собственников, присутствующих на общем собрании</w:t>
      </w:r>
    </w:p>
    <w:p w:rsidR="009E5DC8" w:rsidRDefault="009E5DC8" w:rsidP="009E5DC8">
      <w:pPr>
        <w:ind w:firstLine="708"/>
        <w:jc w:val="both"/>
      </w:pPr>
    </w:p>
    <w:p w:rsidR="009E5DC8" w:rsidRDefault="009E5DC8" w:rsidP="009E5DC8">
      <w:pPr>
        <w:ind w:firstLine="708"/>
        <w:jc w:val="both"/>
      </w:pPr>
      <w:r>
        <w:t>ПРОТИВ-0</w:t>
      </w:r>
    </w:p>
    <w:p w:rsidR="009E5DC8" w:rsidRDefault="009E5DC8" w:rsidP="009E5DC8">
      <w:pPr>
        <w:ind w:firstLine="708"/>
        <w:jc w:val="both"/>
      </w:pPr>
      <w:r>
        <w:t xml:space="preserve">ВОЗДЕРЖАЛСЯ-4 (Евстратова Г.И., Карасева Т.М., Карасев С.С., </w:t>
      </w:r>
      <w:proofErr w:type="spellStart"/>
      <w:r>
        <w:t>Хамлюк</w:t>
      </w:r>
      <w:proofErr w:type="spellEnd"/>
      <w:r>
        <w:t xml:space="preserve"> В.И.)</w:t>
      </w:r>
    </w:p>
    <w:p w:rsidR="009E5DC8" w:rsidRDefault="009E5DC8" w:rsidP="009E5DC8">
      <w:pPr>
        <w:ind w:firstLine="708"/>
        <w:jc w:val="both"/>
      </w:pPr>
      <w:r>
        <w:t>Решение: Заключить договор аренды с ООО «АПК Горновое на 49 лет.</w:t>
      </w:r>
    </w:p>
    <w:p w:rsidR="009E5DC8" w:rsidRDefault="009E5DC8" w:rsidP="009E5DC8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9E5DC8" w:rsidRDefault="009E5DC8" w:rsidP="009E5DC8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назначения».</w:t>
      </w:r>
    </w:p>
    <w:p w:rsidR="009E5DC8" w:rsidRPr="007600FA" w:rsidRDefault="009E5DC8" w:rsidP="009E5DC8">
      <w:pPr>
        <w:jc w:val="both"/>
      </w:pPr>
      <w:proofErr w:type="spellStart"/>
      <w:r>
        <w:t>Петюшин</w:t>
      </w:r>
      <w:proofErr w:type="spellEnd"/>
      <w:r>
        <w:t xml:space="preserve"> Д.Г.: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 Срок полномочий- 3 года».</w:t>
      </w:r>
    </w:p>
    <w:p w:rsidR="009E5DC8" w:rsidRDefault="009E5DC8" w:rsidP="009E5DC8">
      <w:pPr>
        <w:ind w:firstLine="708"/>
        <w:jc w:val="both"/>
      </w:pPr>
      <w:proofErr w:type="spellStart"/>
      <w:r w:rsidRPr="00697BF3">
        <w:t>Петюшин</w:t>
      </w:r>
      <w:proofErr w:type="spellEnd"/>
      <w:r w:rsidRPr="00697BF3">
        <w:t xml:space="preserve"> Д.Г.:</w:t>
      </w:r>
      <w:r>
        <w:t xml:space="preserve"> «Предлагаю выбрать </w:t>
      </w:r>
      <w:proofErr w:type="spellStart"/>
      <w:r>
        <w:t>Теличко</w:t>
      </w:r>
      <w:proofErr w:type="spellEnd"/>
      <w:r>
        <w:t xml:space="preserve"> Александра Викторовича, </w:t>
      </w:r>
      <w:r w:rsidRPr="00102B76">
        <w:t xml:space="preserve">сроком на </w:t>
      </w:r>
      <w:r>
        <w:t>3</w:t>
      </w:r>
      <w:r w:rsidRPr="00102B76">
        <w:t xml:space="preserve"> год</w:t>
      </w:r>
      <w:r>
        <w:t>а».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«Есть другие кандидатуры? </w:t>
      </w:r>
    </w:p>
    <w:p w:rsidR="009E5DC8" w:rsidRDefault="009E5DC8" w:rsidP="009E5DC8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«Предлагаю проголосовать»</w:t>
      </w:r>
    </w:p>
    <w:p w:rsidR="009E5DC8" w:rsidRDefault="009E5DC8" w:rsidP="009E5DC8">
      <w:pPr>
        <w:ind w:firstLine="708"/>
        <w:jc w:val="both"/>
      </w:pPr>
      <w:r>
        <w:t>Результат голосования:</w:t>
      </w:r>
    </w:p>
    <w:p w:rsidR="009E5DC8" w:rsidRDefault="009E5DC8" w:rsidP="009E5DC8">
      <w:pPr>
        <w:ind w:firstLine="708"/>
        <w:jc w:val="both"/>
      </w:pPr>
      <w:r>
        <w:t>ЗА-7</w:t>
      </w:r>
    </w:p>
    <w:p w:rsidR="009E5DC8" w:rsidRDefault="009E5DC8" w:rsidP="009E5DC8">
      <w:pPr>
        <w:ind w:firstLine="708"/>
        <w:jc w:val="both"/>
      </w:pPr>
      <w:r>
        <w:t>ПРОТИВ- 0</w:t>
      </w:r>
    </w:p>
    <w:p w:rsidR="009E5DC8" w:rsidRDefault="009E5DC8" w:rsidP="009E5DC8">
      <w:pPr>
        <w:ind w:firstLine="708"/>
        <w:jc w:val="both"/>
      </w:pPr>
      <w:r>
        <w:t>ВОЗДЕРЖАЛСЯ-0</w:t>
      </w:r>
    </w:p>
    <w:p w:rsidR="009E5DC8" w:rsidRDefault="009E5DC8" w:rsidP="009E5DC8">
      <w:pPr>
        <w:ind w:firstLine="708"/>
        <w:jc w:val="both"/>
      </w:pPr>
      <w:r>
        <w:t>Решение:</w:t>
      </w:r>
    </w:p>
    <w:p w:rsidR="009E5DC8" w:rsidRPr="00102B76" w:rsidRDefault="009E5DC8" w:rsidP="009E5DC8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соглашение о расторжении договора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lastRenderedPageBreak/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>и совершать иные действия, предусмотренные Федерального закона</w:t>
      </w:r>
      <w:proofErr w:type="gramEnd"/>
      <w:r w:rsidRPr="00737A41">
        <w:t xml:space="preserve"> </w:t>
      </w:r>
      <w:r>
        <w:t xml:space="preserve">                  </w:t>
      </w:r>
      <w:r w:rsidRPr="00737A41">
        <w:t>№ 101-ФЗ от 24 июля 2002 г. «Об обороте земель сельскохозяйственного назначения</w:t>
      </w:r>
      <w:r>
        <w:t xml:space="preserve">» </w:t>
      </w:r>
      <w:proofErr w:type="spellStart"/>
      <w:r w:rsidRPr="004B3A07">
        <w:rPr>
          <w:b/>
          <w:bCs/>
        </w:rPr>
        <w:t>Теличко</w:t>
      </w:r>
      <w:proofErr w:type="spellEnd"/>
      <w:r w:rsidRPr="004B3A07">
        <w:rPr>
          <w:b/>
          <w:bCs/>
        </w:rPr>
        <w:t xml:space="preserve"> Александр</w:t>
      </w:r>
      <w:r>
        <w:rPr>
          <w:b/>
          <w:bCs/>
        </w:rPr>
        <w:t>а</w:t>
      </w:r>
      <w:r w:rsidRPr="004B3A07">
        <w:rPr>
          <w:b/>
          <w:bCs/>
        </w:rPr>
        <w:t xml:space="preserve"> Викторович</w:t>
      </w:r>
      <w:r>
        <w:rPr>
          <w:b/>
          <w:bCs/>
        </w:rPr>
        <w:t>а</w:t>
      </w:r>
      <w:r w:rsidRPr="005870C5">
        <w:rPr>
          <w:bCs/>
        </w:rPr>
        <w:t xml:space="preserve">, </w:t>
      </w:r>
      <w:r w:rsidRPr="0089229C">
        <w:t>сроком</w:t>
      </w:r>
      <w:r w:rsidRPr="00102B76">
        <w:t xml:space="preserve"> на </w:t>
      </w:r>
      <w:r>
        <w:t>3</w:t>
      </w:r>
      <w:r w:rsidRPr="00102B76">
        <w:t xml:space="preserve"> год</w:t>
      </w:r>
      <w:r>
        <w:t>а</w:t>
      </w:r>
      <w:r w:rsidRPr="00102B76">
        <w:t>.</w:t>
      </w:r>
    </w:p>
    <w:p w:rsidR="009E5DC8" w:rsidRPr="0068535A" w:rsidRDefault="009E5DC8" w:rsidP="009E5DC8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«У кого-нибудь есть вопросы по рассмотренной повестке собрания»?</w:t>
      </w:r>
    </w:p>
    <w:p w:rsidR="009E5DC8" w:rsidRPr="0068535A" w:rsidRDefault="009E5DC8" w:rsidP="009E5DC8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</w:t>
      </w:r>
      <w:r w:rsidRPr="0068535A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«Все вопросы повестки общего собрания  рассмотрены, решения приняты, общее собрание участников долевой собственности земельного участка с кадастровым номером, объявлено закрытым.</w:t>
      </w:r>
    </w:p>
    <w:p w:rsidR="009E5DC8" w:rsidRDefault="009E5DC8" w:rsidP="009E5DC8">
      <w:pPr>
        <w:jc w:val="both"/>
      </w:pPr>
      <w:r>
        <w:t>Какие замечания и предложения по ведению общего собрания? Замечаний и предложений нет. Всем спасибо!»</w:t>
      </w:r>
    </w:p>
    <w:p w:rsidR="009E5DC8" w:rsidRDefault="009E5DC8" w:rsidP="009E5DC8">
      <w:pPr>
        <w:jc w:val="both"/>
      </w:pPr>
    </w:p>
    <w:p w:rsidR="009E5DC8" w:rsidRDefault="009E5DC8" w:rsidP="009E5DC8">
      <w:pPr>
        <w:spacing w:line="480" w:lineRule="auto"/>
        <w:jc w:val="both"/>
      </w:pPr>
      <w:r>
        <w:t>Председатель общего собрания  ________________/______________________________/</w:t>
      </w:r>
    </w:p>
    <w:p w:rsidR="009E5DC8" w:rsidRDefault="009E5DC8" w:rsidP="009E5DC8">
      <w:pPr>
        <w:spacing w:line="480" w:lineRule="auto"/>
        <w:jc w:val="both"/>
      </w:pPr>
    </w:p>
    <w:p w:rsidR="009E5DC8" w:rsidRDefault="009E5DC8" w:rsidP="009E5DC8">
      <w:pPr>
        <w:tabs>
          <w:tab w:val="left" w:pos="3375"/>
        </w:tabs>
        <w:spacing w:line="480" w:lineRule="auto"/>
        <w:jc w:val="both"/>
      </w:pPr>
      <w:r>
        <w:t>Секретарь</w:t>
      </w:r>
      <w:r>
        <w:tab/>
        <w:t>________________/______________________________/</w:t>
      </w:r>
    </w:p>
    <w:p w:rsidR="009E5DC8" w:rsidRDefault="009E5DC8" w:rsidP="009E5DC8">
      <w:pPr>
        <w:spacing w:line="480" w:lineRule="auto"/>
        <w:jc w:val="both"/>
      </w:pPr>
    </w:p>
    <w:p w:rsidR="009E5DC8" w:rsidRDefault="009E5DC8" w:rsidP="009E5DC8">
      <w:pPr>
        <w:tabs>
          <w:tab w:val="left" w:pos="3465"/>
        </w:tabs>
        <w:spacing w:line="480" w:lineRule="auto"/>
        <w:jc w:val="both"/>
      </w:pPr>
      <w:r>
        <w:t>Представитель Администрации</w:t>
      </w:r>
      <w:r>
        <w:tab/>
        <w:t>________________/______________________________/</w:t>
      </w:r>
    </w:p>
    <w:p w:rsidR="009E5DC8" w:rsidRPr="0084637C" w:rsidRDefault="009E5DC8" w:rsidP="009E5DC8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9E5DC8" w:rsidRDefault="009E5DC8" w:rsidP="009E5DC8"/>
    <w:p w:rsidR="009E5DC8" w:rsidRPr="00A075B8" w:rsidRDefault="009E5DC8" w:rsidP="009E5DC8"/>
    <w:p w:rsidR="009E5DC8" w:rsidRDefault="009E5DC8" w:rsidP="009E5DC8">
      <w:pPr>
        <w:pStyle w:val="a3"/>
        <w:spacing w:after="0"/>
        <w:ind w:left="1068"/>
      </w:pPr>
    </w:p>
    <w:p w:rsidR="009E5DC8" w:rsidRDefault="009E5DC8" w:rsidP="009E5DC8">
      <w:pPr>
        <w:pStyle w:val="a3"/>
        <w:spacing w:after="0"/>
        <w:ind w:left="1068"/>
      </w:pPr>
    </w:p>
    <w:p w:rsidR="009E5DC8" w:rsidRDefault="009E5DC8" w:rsidP="009E5DC8">
      <w:pPr>
        <w:pStyle w:val="a3"/>
        <w:spacing w:after="0"/>
        <w:ind w:left="1068"/>
      </w:pPr>
    </w:p>
    <w:p w:rsidR="00AB69EC" w:rsidRDefault="00AB69EC"/>
    <w:sectPr w:rsidR="00AB69EC" w:rsidSect="009C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DC8"/>
    <w:rsid w:val="00263AF3"/>
    <w:rsid w:val="009E5DC8"/>
    <w:rsid w:val="00AB69EC"/>
    <w:rsid w:val="00CE3C80"/>
    <w:rsid w:val="00EE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A22FDB6952ECCBDCB52E61008458DF5A01B1752BFA574AAD520361130E2DC40377EAE401FEF5F0B5B9AD8C0980854DBEACCFC094T0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2021-07-20T06:14:00Z</dcterms:created>
  <dcterms:modified xsi:type="dcterms:W3CDTF">2021-07-20T06:14:00Z</dcterms:modified>
</cp:coreProperties>
</file>